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E95E8" w14:textId="3F59004D" w:rsidR="00BC6355" w:rsidRPr="00061D9B" w:rsidRDefault="00BC6355" w:rsidP="00BC6355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  <w:r w:rsidRPr="00061D9B">
        <w:rPr>
          <w:rFonts w:ascii="GHEA Grapalat" w:hAnsi="GHEA Grapalat"/>
          <w:sz w:val="24"/>
          <w:szCs w:val="24"/>
        </w:rPr>
        <w:t>ՆԱԽԱԳԻԾ</w:t>
      </w:r>
    </w:p>
    <w:p w14:paraId="589309A5" w14:textId="77777777" w:rsidR="00061D9B" w:rsidRDefault="00061D9B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  <w:lang w:val="hy-AM"/>
        </w:rPr>
      </w:pPr>
    </w:p>
    <w:p w14:paraId="41C081C4" w14:textId="3D553890" w:rsidR="00BC6355" w:rsidRPr="00061D9B" w:rsidRDefault="00BC6355" w:rsidP="002D65F6">
      <w:pPr>
        <w:pStyle w:val="NormalWeb"/>
        <w:shd w:val="clear" w:color="auto" w:fill="FFFFFF"/>
        <w:spacing w:before="0" w:beforeAutospacing="0" w:after="0" w:afterAutospacing="0" w:line="276" w:lineRule="auto"/>
        <w:ind w:firstLine="468"/>
        <w:jc w:val="center"/>
        <w:rPr>
          <w:rFonts w:ascii="GHEA Grapalat" w:hAnsi="GHEA Grapalat"/>
          <w:b/>
        </w:rPr>
      </w:pPr>
      <w:r w:rsidRPr="00061D9B">
        <w:rPr>
          <w:rStyle w:val="Strong"/>
          <w:rFonts w:ascii="GHEA Grapalat" w:hAnsi="GHEA Grapalat"/>
          <w:lang w:val="hy-AM"/>
        </w:rPr>
        <w:t>ՀԱՅԱՍՏԱՆԻ ՀԱՆՐԱՊԵՏՈՒԹՅԱՆ</w:t>
      </w:r>
      <w:r w:rsidR="00627CEC" w:rsidRPr="00061D9B">
        <w:rPr>
          <w:rStyle w:val="Strong"/>
          <w:rFonts w:ascii="GHEA Grapalat" w:hAnsi="GHEA Grapalat"/>
          <w:lang w:val="hy-AM"/>
        </w:rPr>
        <w:t xml:space="preserve"> ՎԱՐՉԱՊԵՏ</w:t>
      </w:r>
    </w:p>
    <w:p w14:paraId="113F18E5" w14:textId="28E2461D" w:rsidR="00BC6355" w:rsidRDefault="00BC6355" w:rsidP="002D65F6">
      <w:pPr>
        <w:pStyle w:val="NormalWeb"/>
        <w:shd w:val="clear" w:color="auto" w:fill="FFFFFF"/>
        <w:spacing w:before="0" w:beforeAutospacing="0" w:after="0" w:afterAutospacing="0" w:line="276" w:lineRule="auto"/>
        <w:ind w:firstLine="468"/>
        <w:jc w:val="center"/>
        <w:rPr>
          <w:rFonts w:ascii="GHEA Grapalat" w:hAnsi="GHEA Grapalat"/>
          <w:b/>
          <w:bCs/>
          <w:lang w:val="hy-AM"/>
        </w:rPr>
      </w:pPr>
      <w:r w:rsidRPr="00061D9B">
        <w:rPr>
          <w:rFonts w:ascii="Calibri" w:hAnsi="Calibri" w:cs="Calibri"/>
          <w:b/>
          <w:lang w:val="hy-AM"/>
        </w:rPr>
        <w:t> </w:t>
      </w:r>
      <w:r w:rsidRPr="00061D9B">
        <w:rPr>
          <w:rFonts w:ascii="GHEA Grapalat" w:hAnsi="GHEA Grapalat"/>
          <w:b/>
          <w:bCs/>
          <w:lang w:val="hy-AM"/>
        </w:rPr>
        <w:t>Ո Ր Ո Շ ՈՒ Մ</w:t>
      </w:r>
    </w:p>
    <w:p w14:paraId="0BA899B6" w14:textId="77777777" w:rsidR="002D65F6" w:rsidRPr="00061D9B" w:rsidRDefault="002D65F6" w:rsidP="002D65F6">
      <w:pPr>
        <w:pStyle w:val="NormalWeb"/>
        <w:shd w:val="clear" w:color="auto" w:fill="FFFFFF"/>
        <w:spacing w:before="0" w:beforeAutospacing="0" w:after="0" w:afterAutospacing="0" w:line="276" w:lineRule="auto"/>
        <w:ind w:firstLine="468"/>
        <w:jc w:val="center"/>
        <w:rPr>
          <w:rFonts w:ascii="GHEA Grapalat" w:hAnsi="GHEA Grapalat"/>
          <w:b/>
          <w:bCs/>
          <w:lang w:val="hy-AM"/>
        </w:rPr>
      </w:pPr>
    </w:p>
    <w:p w14:paraId="0275859B" w14:textId="186EA543" w:rsidR="00EF0803" w:rsidRDefault="00EF0803" w:rsidP="002D65F6">
      <w:pPr>
        <w:spacing w:after="0" w:line="276" w:lineRule="auto"/>
        <w:ind w:left="-270" w:right="-720"/>
        <w:jc w:val="center"/>
        <w:rPr>
          <w:rFonts w:ascii="GHEA Grapalat" w:hAnsi="GHEA Grapalat" w:cs="GHEA Grapalat"/>
          <w:b/>
          <w:color w:val="000000"/>
          <w:sz w:val="24"/>
          <w:szCs w:val="24"/>
          <w:lang w:val="hy-AM"/>
        </w:rPr>
      </w:pPr>
      <w:r w:rsidRPr="00061D9B">
        <w:rPr>
          <w:rFonts w:ascii="GHEA Grapalat" w:hAnsi="GHEA Grapalat" w:cs="Arial Unicode"/>
          <w:b/>
          <w:color w:val="000000"/>
          <w:sz w:val="24"/>
          <w:szCs w:val="24"/>
          <w:lang w:val="hy-AM"/>
        </w:rPr>
        <w:t xml:space="preserve">ՔԱՂԱՔԱՇԻՆԱԿԱՆ ԾՐԱԳՐԱՅԻՆ </w:t>
      </w:r>
      <w:r w:rsidR="00CC0D02" w:rsidRPr="00061D9B">
        <w:rPr>
          <w:rFonts w:ascii="GHEA Grapalat" w:hAnsi="GHEA Grapalat" w:cs="Arial Unicode"/>
          <w:b/>
          <w:color w:val="000000"/>
          <w:sz w:val="24"/>
          <w:szCs w:val="24"/>
          <w:lang w:val="hy-AM"/>
        </w:rPr>
        <w:t xml:space="preserve">ՓԱՍՏԱԹՂԹԵՐԻ </w:t>
      </w:r>
      <w:r w:rsidRPr="00061D9B">
        <w:rPr>
          <w:rFonts w:ascii="GHEA Grapalat" w:hAnsi="GHEA Grapalat" w:cs="Arial Unicode"/>
          <w:b/>
          <w:color w:val="000000"/>
          <w:sz w:val="24"/>
          <w:szCs w:val="24"/>
          <w:lang w:val="hy-AM"/>
        </w:rPr>
        <w:t xml:space="preserve">ԵՎ </w:t>
      </w:r>
      <w:r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ՃԱՐՏԱՐԱՊԵՏԱՇԻՆԱՐԱՐԱԿԱՆ ՆԱԽԱԳԾԵՐԻ </w:t>
      </w:r>
      <w:r w:rsidR="00AF4B05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ՔԱՂԱՔԱՇԻՆԱԿԱՆ </w:t>
      </w:r>
      <w:r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ՊԵՏԱԿԱՆ ՀԱՄԱԼԻՐ </w:t>
      </w:r>
      <w:r w:rsidR="00627CEC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ՓՈՐՁԱՔՆՆՈՒԹՅՈՒ</w:t>
      </w:r>
      <w:r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Ն </w:t>
      </w:r>
      <w:r w:rsidR="00627CEC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ԻՐԱԿԱՆԱՑՈՂ ՀԱՆՁՆԱԺՈՂՈՎ</w:t>
      </w:r>
      <w:r w:rsidR="00110C5D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ՆԵՐ</w:t>
      </w:r>
      <w:r w:rsidR="00627CEC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="00816CA7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ՍՏԵՂԾԵԼՈՒ</w:t>
      </w:r>
      <w:r w:rsidR="00061D9B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,</w:t>
      </w:r>
      <w:r w:rsidR="00816CA7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 ԴՐԱՆՑ ԱՇԽԱՏԱԿԱՐԳԵՐԸ</w:t>
      </w:r>
      <w:r w:rsidR="00627CEC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="00816CA7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ՀԱՍՏԱՏԵԼՈՒ </w:t>
      </w:r>
      <w:r w:rsidR="00627CEC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="00EF7BA1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 ԵՎ </w:t>
      </w:r>
      <w:r w:rsidR="007F0FA6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ՀԱՅԱՍՏԱՆԻ ՀԱՆՐԱՊԵՏՈՒԹՅԱՆ ՎԱՐՉ</w:t>
      </w:r>
      <w:r w:rsidR="00061D9B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Ա</w:t>
      </w:r>
      <w:r w:rsidR="007F0FA6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ՊԵՏԻ 2019 ԹՎԱԿԱՆԻ ՓԵՏՐՎԱՐԻ 7-Ի N101-Ա ՈՐՈՇՈՒՄ</w:t>
      </w:r>
      <w:r w:rsidR="00061D9B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="007F0FA6" w:rsidRPr="00061D9B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 ՈՒԺԸ ԿՈՐՑՐԱԾ ՃԱՆԱՉԵԼՈՒ ՄԱՍԻՆ</w:t>
      </w:r>
    </w:p>
    <w:p w14:paraId="1685DFAA" w14:textId="77777777" w:rsidR="002D65F6" w:rsidRPr="00061D9B" w:rsidRDefault="002D65F6" w:rsidP="002D65F6">
      <w:pPr>
        <w:spacing w:after="0" w:line="276" w:lineRule="auto"/>
        <w:ind w:left="-270" w:right="-720"/>
        <w:jc w:val="center"/>
        <w:rPr>
          <w:rFonts w:ascii="GHEA Grapalat" w:hAnsi="GHEA Grapalat" w:cs="GHEA Grapalat"/>
          <w:b/>
          <w:color w:val="000000"/>
          <w:sz w:val="24"/>
          <w:szCs w:val="24"/>
          <w:lang w:val="hy-AM"/>
        </w:rPr>
      </w:pPr>
    </w:p>
    <w:p w14:paraId="7B4BB25A" w14:textId="33F1AB35" w:rsidR="00BC6355" w:rsidRDefault="00BC6355" w:rsidP="002D65F6">
      <w:pPr>
        <w:pStyle w:val="NormalWeb"/>
        <w:shd w:val="clear" w:color="auto" w:fill="FFFFFF"/>
        <w:spacing w:before="0" w:beforeAutospacing="0" w:after="0" w:afterAutospacing="0" w:line="276" w:lineRule="auto"/>
        <w:ind w:firstLine="468"/>
        <w:jc w:val="center"/>
        <w:rPr>
          <w:rFonts w:ascii="GHEA Grapalat" w:hAnsi="GHEA Grapalat"/>
          <w:lang w:val="hy-AM"/>
        </w:rPr>
      </w:pPr>
      <w:r w:rsidRPr="00061D9B">
        <w:rPr>
          <w:rFonts w:ascii="GHEA Grapalat" w:hAnsi="GHEA Grapalat"/>
          <w:lang w:val="af-ZA"/>
        </w:rPr>
        <w:t>«</w:t>
      </w:r>
      <w:r w:rsidRPr="00061D9B">
        <w:rPr>
          <w:rFonts w:ascii="GHEA Grapalat" w:hAnsi="GHEA Grapalat"/>
          <w:lang w:val="hy-AM"/>
        </w:rPr>
        <w:t>_____</w:t>
      </w:r>
      <w:r w:rsidRPr="00061D9B">
        <w:rPr>
          <w:rFonts w:ascii="GHEA Grapalat" w:hAnsi="GHEA Grapalat"/>
          <w:lang w:val="af-ZA"/>
        </w:rPr>
        <w:t>»</w:t>
      </w:r>
      <w:r w:rsidRPr="00061D9B">
        <w:rPr>
          <w:rFonts w:ascii="GHEA Grapalat" w:hAnsi="GHEA Grapalat"/>
          <w:lang w:val="hy-AM"/>
        </w:rPr>
        <w:t xml:space="preserve"> </w:t>
      </w:r>
      <w:r w:rsidRPr="00061D9B">
        <w:rPr>
          <w:rFonts w:ascii="GHEA Grapalat" w:hAnsi="GHEA Grapalat"/>
          <w:lang w:val="af-ZA"/>
        </w:rPr>
        <w:t>«</w:t>
      </w:r>
      <w:r w:rsidRPr="00061D9B">
        <w:rPr>
          <w:rFonts w:ascii="GHEA Grapalat" w:hAnsi="GHEA Grapalat"/>
          <w:lang w:val="hy-AM"/>
        </w:rPr>
        <w:t>_____________</w:t>
      </w:r>
      <w:r w:rsidRPr="00061D9B">
        <w:rPr>
          <w:rFonts w:ascii="GHEA Grapalat" w:hAnsi="GHEA Grapalat"/>
          <w:lang w:val="af-ZA"/>
        </w:rPr>
        <w:t>»</w:t>
      </w:r>
      <w:r w:rsidRPr="00061D9B">
        <w:rPr>
          <w:rFonts w:ascii="GHEA Grapalat" w:hAnsi="GHEA Grapalat"/>
          <w:lang w:val="hy-AM"/>
        </w:rPr>
        <w:t xml:space="preserve"> 202</w:t>
      </w:r>
      <w:r w:rsidR="00C059F3" w:rsidRPr="00061D9B">
        <w:rPr>
          <w:rFonts w:ascii="GHEA Grapalat" w:hAnsi="GHEA Grapalat"/>
          <w:lang w:val="hy-AM"/>
        </w:rPr>
        <w:t>4</w:t>
      </w:r>
      <w:r w:rsidRPr="00061D9B">
        <w:rPr>
          <w:rFonts w:ascii="GHEA Grapalat" w:hAnsi="GHEA Grapalat"/>
          <w:lang w:val="hy-AM"/>
        </w:rPr>
        <w:t xml:space="preserve"> թվականի N ______-</w:t>
      </w:r>
      <w:r w:rsidR="00627CEC" w:rsidRPr="00061D9B">
        <w:rPr>
          <w:rFonts w:ascii="GHEA Grapalat" w:hAnsi="GHEA Grapalat"/>
          <w:lang w:val="hy-AM"/>
        </w:rPr>
        <w:t>Ա</w:t>
      </w:r>
    </w:p>
    <w:p w14:paraId="5941E3F3" w14:textId="77777777" w:rsidR="002D65F6" w:rsidRPr="00061D9B" w:rsidRDefault="002D65F6" w:rsidP="002D65F6">
      <w:pPr>
        <w:pStyle w:val="NormalWeb"/>
        <w:shd w:val="clear" w:color="auto" w:fill="FFFFFF"/>
        <w:spacing w:before="0" w:beforeAutospacing="0" w:after="0" w:afterAutospacing="0" w:line="276" w:lineRule="auto"/>
        <w:ind w:firstLine="468"/>
        <w:jc w:val="center"/>
        <w:rPr>
          <w:rFonts w:ascii="GHEA Grapalat" w:hAnsi="GHEA Grapalat"/>
          <w:lang w:val="hy-AM"/>
        </w:rPr>
      </w:pPr>
    </w:p>
    <w:p w14:paraId="6016E274" w14:textId="3018A9E6" w:rsidR="007F5EF5" w:rsidRPr="00506995" w:rsidRDefault="0010475E" w:rsidP="00506995">
      <w:pPr>
        <w:shd w:val="clear" w:color="auto" w:fill="FFFFFF"/>
        <w:spacing w:after="0" w:line="276" w:lineRule="auto"/>
        <w:ind w:left="-270" w:firstLine="450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Ղեկավարվելով</w:t>
      </w:r>
      <w:r w:rsidR="00061D9B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«Կառավարության կառուցվածքի և գործունեության մասին» օրենքի 7-րդ հոդվածի 5-րդ մասով</w:t>
      </w: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  <w:r w:rsidR="00061D9B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և </w:t>
      </w: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Հայաստանի Հանրապետության կա</w:t>
      </w:r>
      <w:r w:rsidR="00061D9B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ռավարության 2015 թվականի մարտի </w:t>
      </w: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19-ի N 596-Ն որոշման N 2 հավելվածի 15.1-ին կետով</w:t>
      </w:r>
      <w:r w:rsidR="004E03B4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, «Նորմատիվ իրավական ակտերի մասին» օրենքի 37-րդ հոդվածով</w:t>
      </w:r>
      <w:r w:rsidR="00523B73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՝</w:t>
      </w: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</w:p>
    <w:p w14:paraId="43514BD9" w14:textId="127BEB4F" w:rsidR="00D76994" w:rsidRPr="00506995" w:rsidRDefault="004E2DF9" w:rsidP="00506995">
      <w:pPr>
        <w:shd w:val="clear" w:color="auto" w:fill="FFFFFF"/>
        <w:spacing w:after="0" w:line="276" w:lineRule="auto"/>
        <w:ind w:left="-270" w:firstLine="450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 </w:t>
      </w:r>
      <w:r w:rsidR="00045A8D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1.</w:t>
      </w:r>
      <w:r w:rsidR="00816FF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  <w:r w:rsidR="00AF4B05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Քաղաքաշինական պ</w:t>
      </w:r>
      <w:r w:rsidR="00D76994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ետական համալիր փորձաքննություն իրականացնելու նպատակով Հայաստանի</w:t>
      </w:r>
      <w:r w:rsidR="00061D9B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  <w:r w:rsidR="00D76994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Հանրապետության քաղաքաշինության կոմիտեի համակարգում</w:t>
      </w: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ստեղծել</w:t>
      </w:r>
      <w:r w:rsidR="007F0FA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.</w:t>
      </w:r>
      <w:r w:rsidR="00D76994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</w:p>
    <w:p w14:paraId="4A302869" w14:textId="73924135" w:rsidR="00816FF6" w:rsidRPr="00506995" w:rsidRDefault="00045A8D" w:rsidP="00506995">
      <w:pPr>
        <w:shd w:val="clear" w:color="auto" w:fill="FFFFFF"/>
        <w:spacing w:after="0" w:line="276" w:lineRule="auto"/>
        <w:ind w:left="-270" w:firstLine="450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  <w:r w:rsidR="004E2DF9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  <w:r w:rsidR="00816FF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1) քաղաքաշինական ծրագրային </w:t>
      </w:r>
      <w:r w:rsidR="00D03F9A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փաստաթղթերի</w:t>
      </w:r>
      <w:r w:rsidR="00816FF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  <w:r w:rsidR="00721DC2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փ</w:t>
      </w:r>
      <w:r w:rsidR="00816FF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որձ</w:t>
      </w:r>
      <w:r w:rsidR="00721DC2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աքննական </w:t>
      </w:r>
      <w:r w:rsidR="007F0FA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հանձնաժողով</w:t>
      </w:r>
      <w:r w:rsidR="004F722C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` համաձայն N 1 հավելվածի</w:t>
      </w:r>
      <w:r w:rsidR="004E2DF9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և հաստատել դրա աշխատակարգը՝ համաձայն N 2 հավելվածի</w:t>
      </w:r>
      <w:r w:rsidR="00506995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.</w:t>
      </w:r>
      <w:bookmarkStart w:id="0" w:name="_GoBack"/>
      <w:bookmarkEnd w:id="0"/>
    </w:p>
    <w:p w14:paraId="0350FACB" w14:textId="513F7740" w:rsidR="00061D9B" w:rsidRPr="00506995" w:rsidRDefault="00045A8D" w:rsidP="00506995">
      <w:pPr>
        <w:shd w:val="clear" w:color="auto" w:fill="FFFFFF"/>
        <w:spacing w:after="0" w:line="276" w:lineRule="auto"/>
        <w:ind w:left="-270" w:firstLine="450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 </w:t>
      </w:r>
      <w:r w:rsidR="00816FF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2) </w:t>
      </w:r>
      <w:r w:rsidR="00BD01A3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ճարտարապետաշինարարական</w:t>
      </w:r>
      <w:r w:rsidR="00721DC2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նախագծերի փորձաքննական հան</w:t>
      </w:r>
      <w:r w:rsidR="007F0FA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ձնաժողով</w:t>
      </w:r>
      <w:r w:rsidR="004F722C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` համաձայն N </w:t>
      </w:r>
      <w:r w:rsidR="004E2DF9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3</w:t>
      </w:r>
      <w:r w:rsidR="004F722C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հավելվածի</w:t>
      </w:r>
      <w:r w:rsidR="004E2DF9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և հաստատել դրա աշխատակարգը՝ համաձայն N 4 հավելվածի</w:t>
      </w:r>
      <w:r w:rsidR="004F722C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։</w:t>
      </w:r>
    </w:p>
    <w:p w14:paraId="3DC67E9B" w14:textId="7B02C97F" w:rsidR="003E52D8" w:rsidRPr="00506995" w:rsidRDefault="00045A8D" w:rsidP="00506995">
      <w:pPr>
        <w:shd w:val="clear" w:color="auto" w:fill="FFFFFF"/>
        <w:spacing w:after="0" w:line="276" w:lineRule="auto"/>
        <w:ind w:left="-270" w:firstLine="450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 2.</w:t>
      </w:r>
      <w:r w:rsidR="00061D9B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Սույն որոշման 1-ին կետի 1-ին և 2-րդ ենթակետերում նշված հանձնաժողովների նախագահն է Հայաստանի Հանրապետության քաղաքաշինության կոմիտեի նախագահը, իսկ հանձնաժողովի նախագահի տեղակալն է Հայաստանի Հանրապետության քաղաքաշինության կոմիտեի նախագահի տեղակալը:</w:t>
      </w:r>
    </w:p>
    <w:p w14:paraId="685C09C9" w14:textId="76F96AED" w:rsidR="003E52D8" w:rsidRPr="00506995" w:rsidRDefault="00045A8D" w:rsidP="00506995">
      <w:pPr>
        <w:shd w:val="clear" w:color="auto" w:fill="FFFFFF"/>
        <w:spacing w:after="0" w:line="276" w:lineRule="auto"/>
        <w:ind w:left="-270" w:firstLine="450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3.</w:t>
      </w:r>
      <w:r w:rsidR="003E52D8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Հայաստանի Հանրապետության քաղաքաշինության կոմիտեի նախագահին՝ հաստատել հանձնաժողովների անհատական կազմը:</w:t>
      </w:r>
    </w:p>
    <w:p w14:paraId="5025DCC5" w14:textId="46E59DB4" w:rsidR="00061D9B" w:rsidRPr="00506995" w:rsidRDefault="00045A8D" w:rsidP="00506995">
      <w:pPr>
        <w:shd w:val="clear" w:color="auto" w:fill="FFFFFF"/>
        <w:spacing w:after="0" w:line="276" w:lineRule="auto"/>
        <w:ind w:left="-270" w:firstLine="450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4.</w:t>
      </w:r>
      <w:r w:rsidR="00816CA7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Ո</w:t>
      </w:r>
      <w:r w:rsidR="00061D9B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ւ</w:t>
      </w:r>
      <w:r w:rsidR="00816CA7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ժը կորցրած ճանաչել Հ</w:t>
      </w:r>
      <w:r w:rsidR="007F0FA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այաստանի </w:t>
      </w:r>
      <w:r w:rsidR="00816CA7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Հ</w:t>
      </w:r>
      <w:r w:rsidR="007F0FA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անրապետության</w:t>
      </w:r>
      <w:r w:rsidR="00816CA7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վարչ</w:t>
      </w:r>
      <w:r w:rsidR="009842B0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ա</w:t>
      </w:r>
      <w:r w:rsidR="00816CA7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>պետի 2019 թվականի փետրվարի 7-ի</w:t>
      </w:r>
      <w:r w:rsidR="007F0FA6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«Պետական համալիր փորձաքննություն իրականացնելու նպատակով փորձաքննական հանձնաժողով ստեղծելու մասին» </w:t>
      </w:r>
      <w:r w:rsidR="00816CA7" w:rsidRPr="00506995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N101-Ա որոշումը։</w:t>
      </w:r>
    </w:p>
    <w:p w14:paraId="766DF426" w14:textId="215C462E" w:rsidR="00C1211C" w:rsidRPr="00506995" w:rsidRDefault="00C1211C" w:rsidP="002834BF">
      <w:pPr>
        <w:shd w:val="clear" w:color="auto" w:fill="FFFFFF"/>
        <w:spacing w:after="0" w:line="276" w:lineRule="auto"/>
        <w:rPr>
          <w:rFonts w:ascii="GHEA Grapalat" w:hAnsi="GHEA Grapalat" w:cs="Arial Unicode"/>
          <w:color w:val="000000"/>
          <w:sz w:val="28"/>
          <w:szCs w:val="28"/>
          <w:lang w:val="hy-AM"/>
        </w:rPr>
      </w:pPr>
    </w:p>
    <w:p w14:paraId="57076CC6" w14:textId="77777777" w:rsidR="00506995" w:rsidRPr="00506995" w:rsidRDefault="00506995">
      <w:pPr>
        <w:shd w:val="clear" w:color="auto" w:fill="FFFFFF"/>
        <w:spacing w:after="0" w:line="276" w:lineRule="auto"/>
        <w:rPr>
          <w:rFonts w:ascii="GHEA Grapalat" w:hAnsi="GHEA Grapalat" w:cs="Arial Unicode"/>
          <w:color w:val="000000"/>
          <w:sz w:val="28"/>
          <w:szCs w:val="28"/>
          <w:lang w:val="hy-AM"/>
        </w:rPr>
      </w:pPr>
    </w:p>
    <w:sectPr w:rsidR="00506995" w:rsidRPr="00506995" w:rsidSect="004E2DF9">
      <w:pgSz w:w="11906" w:h="16838" w:code="9"/>
      <w:pgMar w:top="709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D115A"/>
    <w:multiLevelType w:val="hybridMultilevel"/>
    <w:tmpl w:val="9C2A8FC4"/>
    <w:lvl w:ilvl="0" w:tplc="3C60ACE0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1F397CE5"/>
    <w:multiLevelType w:val="hybridMultilevel"/>
    <w:tmpl w:val="F69EAB36"/>
    <w:lvl w:ilvl="0" w:tplc="05EC6C5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60E1390"/>
    <w:multiLevelType w:val="hybridMultilevel"/>
    <w:tmpl w:val="F57C2CC0"/>
    <w:lvl w:ilvl="0" w:tplc="C45EC116">
      <w:start w:val="1"/>
      <w:numFmt w:val="decimal"/>
      <w:lvlText w:val="%1)"/>
      <w:lvlJc w:val="left"/>
      <w:pPr>
        <w:ind w:left="180" w:hanging="360"/>
      </w:pPr>
      <w:rPr>
        <w:rFonts w:cs="Arial Unicode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42B859DB"/>
    <w:multiLevelType w:val="hybridMultilevel"/>
    <w:tmpl w:val="5CB26E0A"/>
    <w:lvl w:ilvl="0" w:tplc="A06CE90E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5DFD7F53"/>
    <w:multiLevelType w:val="hybridMultilevel"/>
    <w:tmpl w:val="11241880"/>
    <w:lvl w:ilvl="0" w:tplc="ED7EC458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355"/>
    <w:rsid w:val="000135DE"/>
    <w:rsid w:val="0001424C"/>
    <w:rsid w:val="00045A8D"/>
    <w:rsid w:val="00054643"/>
    <w:rsid w:val="00061D9B"/>
    <w:rsid w:val="0006537E"/>
    <w:rsid w:val="00070234"/>
    <w:rsid w:val="0010475E"/>
    <w:rsid w:val="00110C5D"/>
    <w:rsid w:val="00160137"/>
    <w:rsid w:val="001672BF"/>
    <w:rsid w:val="0016789F"/>
    <w:rsid w:val="00167EC3"/>
    <w:rsid w:val="001757B3"/>
    <w:rsid w:val="0018079D"/>
    <w:rsid w:val="001A3B8B"/>
    <w:rsid w:val="001F6032"/>
    <w:rsid w:val="002216E6"/>
    <w:rsid w:val="0025404E"/>
    <w:rsid w:val="002643E1"/>
    <w:rsid w:val="002834BF"/>
    <w:rsid w:val="00295607"/>
    <w:rsid w:val="002D0DB1"/>
    <w:rsid w:val="002D65F6"/>
    <w:rsid w:val="002E40AB"/>
    <w:rsid w:val="002F5254"/>
    <w:rsid w:val="003153CF"/>
    <w:rsid w:val="003224FA"/>
    <w:rsid w:val="003409AD"/>
    <w:rsid w:val="00374729"/>
    <w:rsid w:val="003816A2"/>
    <w:rsid w:val="003A35C6"/>
    <w:rsid w:val="003B240A"/>
    <w:rsid w:val="003C3A91"/>
    <w:rsid w:val="003C45D0"/>
    <w:rsid w:val="003E52D8"/>
    <w:rsid w:val="00415252"/>
    <w:rsid w:val="004232E5"/>
    <w:rsid w:val="00434590"/>
    <w:rsid w:val="00443737"/>
    <w:rsid w:val="00451068"/>
    <w:rsid w:val="00467561"/>
    <w:rsid w:val="004D29C2"/>
    <w:rsid w:val="004D29D2"/>
    <w:rsid w:val="004E03B4"/>
    <w:rsid w:val="004E2DF9"/>
    <w:rsid w:val="004F39F5"/>
    <w:rsid w:val="004F722C"/>
    <w:rsid w:val="0050581A"/>
    <w:rsid w:val="00506866"/>
    <w:rsid w:val="00506995"/>
    <w:rsid w:val="0051671B"/>
    <w:rsid w:val="00523B73"/>
    <w:rsid w:val="00526C2E"/>
    <w:rsid w:val="005352C0"/>
    <w:rsid w:val="005739E0"/>
    <w:rsid w:val="00575623"/>
    <w:rsid w:val="00576923"/>
    <w:rsid w:val="005A646F"/>
    <w:rsid w:val="005A6866"/>
    <w:rsid w:val="005B36FE"/>
    <w:rsid w:val="005B7C28"/>
    <w:rsid w:val="005D4F43"/>
    <w:rsid w:val="005E05F1"/>
    <w:rsid w:val="005F5327"/>
    <w:rsid w:val="005F7660"/>
    <w:rsid w:val="00600E70"/>
    <w:rsid w:val="00611268"/>
    <w:rsid w:val="0061310C"/>
    <w:rsid w:val="00627CEC"/>
    <w:rsid w:val="006452E9"/>
    <w:rsid w:val="0068495D"/>
    <w:rsid w:val="006B2688"/>
    <w:rsid w:val="006C72C9"/>
    <w:rsid w:val="006F7051"/>
    <w:rsid w:val="00721DC2"/>
    <w:rsid w:val="007410B0"/>
    <w:rsid w:val="00745DD8"/>
    <w:rsid w:val="00772AA4"/>
    <w:rsid w:val="007A3A41"/>
    <w:rsid w:val="007F0FA6"/>
    <w:rsid w:val="007F5EF5"/>
    <w:rsid w:val="00816CA7"/>
    <w:rsid w:val="00816FF6"/>
    <w:rsid w:val="008D0685"/>
    <w:rsid w:val="008E5B09"/>
    <w:rsid w:val="00933272"/>
    <w:rsid w:val="009540CF"/>
    <w:rsid w:val="00981925"/>
    <w:rsid w:val="009842B0"/>
    <w:rsid w:val="009E5966"/>
    <w:rsid w:val="009F1A4A"/>
    <w:rsid w:val="00A31E8C"/>
    <w:rsid w:val="00A83F88"/>
    <w:rsid w:val="00A908D6"/>
    <w:rsid w:val="00AF4B05"/>
    <w:rsid w:val="00AF738C"/>
    <w:rsid w:val="00B16DA1"/>
    <w:rsid w:val="00B231DE"/>
    <w:rsid w:val="00B50CC8"/>
    <w:rsid w:val="00B61EDB"/>
    <w:rsid w:val="00B96B67"/>
    <w:rsid w:val="00BC6355"/>
    <w:rsid w:val="00BD01A3"/>
    <w:rsid w:val="00C059F3"/>
    <w:rsid w:val="00C1211C"/>
    <w:rsid w:val="00C36CE0"/>
    <w:rsid w:val="00C61BCF"/>
    <w:rsid w:val="00C76425"/>
    <w:rsid w:val="00CA6EBD"/>
    <w:rsid w:val="00CB3A1D"/>
    <w:rsid w:val="00CB6719"/>
    <w:rsid w:val="00CC0D02"/>
    <w:rsid w:val="00CC52B7"/>
    <w:rsid w:val="00CF03A4"/>
    <w:rsid w:val="00CF52CF"/>
    <w:rsid w:val="00D03F9A"/>
    <w:rsid w:val="00D76994"/>
    <w:rsid w:val="00E13C83"/>
    <w:rsid w:val="00E458A1"/>
    <w:rsid w:val="00E57497"/>
    <w:rsid w:val="00E754C1"/>
    <w:rsid w:val="00EA007B"/>
    <w:rsid w:val="00EA0A88"/>
    <w:rsid w:val="00EE3B89"/>
    <w:rsid w:val="00EE5FC7"/>
    <w:rsid w:val="00EF0803"/>
    <w:rsid w:val="00EF7BA1"/>
    <w:rsid w:val="00F30ACB"/>
    <w:rsid w:val="00F52964"/>
    <w:rsid w:val="00F96BED"/>
    <w:rsid w:val="00FC73C8"/>
    <w:rsid w:val="00FD3714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A1B4C"/>
  <w15:chartTrackingRefBased/>
  <w15:docId w15:val="{EEF26BF7-2C67-422A-AD9C-FC477119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35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BC635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BC6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635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F70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70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70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0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0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6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4C38D-8FFD-4604-A755-F4DDD0F5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Palyan</dc:creator>
  <cp:keywords>https://mul2-mud.gov.am/tasks/714659/oneclick/11Naxagic.docx?token=d77883561dc5c1af652a97edc4d77ea4</cp:keywords>
  <dc:description/>
  <cp:lastModifiedBy>Lilit Palyan</cp:lastModifiedBy>
  <cp:revision>52</cp:revision>
  <cp:lastPrinted>2024-07-18T06:53:00Z</cp:lastPrinted>
  <dcterms:created xsi:type="dcterms:W3CDTF">2024-07-01T13:22:00Z</dcterms:created>
  <dcterms:modified xsi:type="dcterms:W3CDTF">2024-08-12T14:11:00Z</dcterms:modified>
</cp:coreProperties>
</file>